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2B" w:rsidRPr="00272037" w:rsidRDefault="0012172B" w:rsidP="00272037">
      <w:pPr>
        <w:autoSpaceDE w:val="0"/>
        <w:autoSpaceDN w:val="0"/>
        <w:adjustRightInd w:val="0"/>
        <w:jc w:val="center"/>
        <w:rPr>
          <w:rFonts w:ascii="Arial" w:hAnsi="Arial" w:cs="Arial"/>
          <w:b/>
          <w:caps/>
          <w:sz w:val="24"/>
          <w:szCs w:val="24"/>
          <w:u w:val="single"/>
          <w:lang w:val="en-GB"/>
        </w:rPr>
      </w:pPr>
      <w:r w:rsidRPr="0012172B">
        <w:rPr>
          <w:rFonts w:ascii="Arial" w:hAnsi="Arial" w:cs="Arial"/>
          <w:b/>
          <w:caps/>
          <w:sz w:val="24"/>
          <w:szCs w:val="24"/>
          <w:u w:val="single"/>
          <w:lang w:val="en-GB"/>
        </w:rPr>
        <w:t>Licence to possess and sell explosives</w:t>
      </w:r>
    </w:p>
    <w:p w:rsidR="00272037" w:rsidRDefault="00272037" w:rsidP="00272037">
      <w:pPr>
        <w:pStyle w:val="ListParagraph"/>
        <w:spacing w:line="360" w:lineRule="auto"/>
        <w:ind w:left="1350"/>
        <w:jc w:val="both"/>
        <w:rPr>
          <w:rFonts w:ascii="Arial" w:hAnsi="Arial" w:cs="Arial"/>
          <w:sz w:val="24"/>
          <w:szCs w:val="24"/>
          <w:lang w:val="en-GB"/>
        </w:rPr>
      </w:pPr>
    </w:p>
    <w:p w:rsidR="00EC6510" w:rsidRDefault="00AC0F5F" w:rsidP="00EC6510">
      <w:pPr>
        <w:pStyle w:val="ListParagraph"/>
        <w:numPr>
          <w:ilvl w:val="0"/>
          <w:numId w:val="1"/>
        </w:numPr>
        <w:spacing w:line="360" w:lineRule="auto"/>
        <w:ind w:left="1350" w:hanging="990"/>
        <w:jc w:val="both"/>
        <w:rPr>
          <w:rFonts w:ascii="Arial" w:hAnsi="Arial" w:cs="Arial"/>
          <w:sz w:val="24"/>
          <w:szCs w:val="24"/>
          <w:lang w:val="en-GB"/>
        </w:rPr>
      </w:pPr>
      <w:r w:rsidRPr="006603DA">
        <w:rPr>
          <w:rFonts w:ascii="Arial" w:hAnsi="Arial" w:cs="Arial"/>
          <w:sz w:val="24"/>
          <w:szCs w:val="24"/>
          <w:lang w:val="en-GB"/>
        </w:rPr>
        <w:t>Applicant must possess following documents b</w:t>
      </w:r>
      <w:r w:rsidR="00E170C6">
        <w:rPr>
          <w:rFonts w:ascii="Arial" w:hAnsi="Arial" w:cs="Arial"/>
          <w:sz w:val="24"/>
          <w:szCs w:val="24"/>
          <w:lang w:val="en-GB"/>
        </w:rPr>
        <w:t>efore submission of request to Department of Explosives</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Formal application with attested photocopy of CNIC briefly stating the purpose/nature of obtaining licenses and justification.</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Application in the prescribed Form EA-0</w:t>
      </w:r>
      <w:r w:rsidR="0012172B">
        <w:rPr>
          <w:rFonts w:ascii="Arial" w:hAnsi="Arial" w:cs="Arial"/>
          <w:sz w:val="24"/>
          <w:szCs w:val="24"/>
        </w:rPr>
        <w:t>2</w:t>
      </w:r>
      <w:r w:rsidRPr="00EC6510">
        <w:rPr>
          <w:rFonts w:ascii="Arial" w:hAnsi="Arial" w:cs="Arial"/>
          <w:sz w:val="24"/>
          <w:szCs w:val="24"/>
        </w:rPr>
        <w:t xml:space="preserve"> duly filled in and signed by the applicant.</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Distance Form EM-06 duly filled in against all columns there of as per Schedule V of the Explosives Rules, 2010 and signed by the applicant.</w:t>
      </w:r>
    </w:p>
    <w:p w:rsidR="00E170C6" w:rsidRPr="00EC6510" w:rsidRDefault="00EC6510" w:rsidP="005B6FD6">
      <w:pPr>
        <w:pStyle w:val="ListParagraph"/>
        <w:numPr>
          <w:ilvl w:val="0"/>
          <w:numId w:val="2"/>
        </w:numPr>
        <w:spacing w:after="0" w:line="360" w:lineRule="auto"/>
        <w:jc w:val="both"/>
        <w:rPr>
          <w:rFonts w:ascii="Arial" w:hAnsi="Arial" w:cs="Arial"/>
          <w:sz w:val="24"/>
          <w:szCs w:val="24"/>
          <w:lang w:val="en-GB"/>
        </w:rPr>
      </w:pPr>
      <w:r w:rsidRPr="00EC6510">
        <w:rPr>
          <w:rFonts w:ascii="Arial" w:hAnsi="Arial" w:cs="Arial"/>
          <w:sz w:val="24"/>
          <w:szCs w:val="24"/>
        </w:rPr>
        <w:t>Original Treasury receipt for the amount payable as per Part-II of Schedule IV of Explosives Rules, 2010 showing the amount paid under the following Head of Account in any branch of the National Bank/State Bank of Pakistan of Government Treasury.</w:t>
      </w:r>
    </w:p>
    <w:p w:rsidR="00E170C6" w:rsidRPr="00054A6A" w:rsidRDefault="00054A6A" w:rsidP="00054A6A">
      <w:pPr>
        <w:pStyle w:val="ListParagraph"/>
        <w:numPr>
          <w:ilvl w:val="0"/>
          <w:numId w:val="2"/>
        </w:numPr>
        <w:spacing w:after="0" w:line="360" w:lineRule="auto"/>
        <w:jc w:val="both"/>
        <w:rPr>
          <w:rFonts w:ascii="Arial" w:hAnsi="Arial" w:cs="Arial"/>
          <w:sz w:val="24"/>
          <w:szCs w:val="24"/>
          <w:lang w:val="en-GB"/>
        </w:rPr>
      </w:pPr>
      <w:r w:rsidRPr="00905B67">
        <w:rPr>
          <w:rFonts w:ascii="Arial" w:hAnsi="Arial" w:cs="Arial"/>
          <w:sz w:val="24"/>
          <w:szCs w:val="24"/>
        </w:rPr>
        <w:t>A refund</w:t>
      </w:r>
      <w:r w:rsidR="0012172B">
        <w:rPr>
          <w:rFonts w:ascii="Arial" w:hAnsi="Arial" w:cs="Arial"/>
          <w:sz w:val="24"/>
          <w:szCs w:val="24"/>
        </w:rPr>
        <w:t xml:space="preserve">able security amounting to </w:t>
      </w:r>
      <w:proofErr w:type="spellStart"/>
      <w:r w:rsidR="0012172B">
        <w:rPr>
          <w:rFonts w:ascii="Arial" w:hAnsi="Arial" w:cs="Arial"/>
          <w:sz w:val="24"/>
          <w:szCs w:val="24"/>
        </w:rPr>
        <w:t>Rs</w:t>
      </w:r>
      <w:proofErr w:type="spellEnd"/>
      <w:r w:rsidR="0012172B">
        <w:rPr>
          <w:rFonts w:ascii="Arial" w:hAnsi="Arial" w:cs="Arial"/>
          <w:sz w:val="24"/>
          <w:szCs w:val="24"/>
        </w:rPr>
        <w:t>. 5</w:t>
      </w:r>
      <w:r>
        <w:rPr>
          <w:rFonts w:ascii="Arial" w:hAnsi="Arial" w:cs="Arial"/>
          <w:sz w:val="24"/>
          <w:szCs w:val="24"/>
        </w:rPr>
        <w:t>0</w:t>
      </w:r>
      <w:r w:rsidRPr="00905B67">
        <w:rPr>
          <w:rFonts w:ascii="Arial" w:hAnsi="Arial" w:cs="Arial"/>
          <w:sz w:val="24"/>
          <w:szCs w:val="24"/>
        </w:rPr>
        <w:t>0,000/- shall be deposited</w:t>
      </w:r>
      <w:r>
        <w:rPr>
          <w:rFonts w:ascii="Arial" w:hAnsi="Arial" w:cs="Arial"/>
          <w:sz w:val="24"/>
          <w:szCs w:val="24"/>
        </w:rPr>
        <w:t xml:space="preserve"> under the usual Head of Account.</w:t>
      </w:r>
    </w:p>
    <w:p w:rsidR="00E170C6" w:rsidRPr="00576BCA"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List of technical persons with designation, qualification and experience</w:t>
      </w:r>
    </w:p>
    <w:p w:rsidR="00E170C6"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Company Profile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Six copies of drawings duly signed by the applicant and drawn to scale on durable paper showing full constructional details of the proposed magazine as laid down in Specification No. 2 (for magazines) under Explosives Rules, 2010 showing site location with full surroundings and important land marks to facilitate its location. The distances maintained around the proposed magazine shall be marked clearly.</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Documents showing the extent of possession/ownership of land for maintaining required safety distances from the Explosives storage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Present consumption of explosives in the area and nature of work requiring use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Expected market potential in next five years from now with full justification.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lastRenderedPageBreak/>
        <w:t>Complete details of the present consumers of explosives in the area giving their names, complete postal addresses, nearest Police Station, their license number (EL-04 &amp; EL-05), their appropriate daily consumption of explosives and their nature of work requiring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Details of other explosives magazines existing (if any) within a radius of 50 </w:t>
      </w:r>
      <w:proofErr w:type="spellStart"/>
      <w:r w:rsidRPr="00905B67">
        <w:rPr>
          <w:rFonts w:ascii="Arial" w:hAnsi="Arial" w:cs="Arial"/>
          <w:sz w:val="24"/>
          <w:szCs w:val="24"/>
        </w:rPr>
        <w:t>Kms</w:t>
      </w:r>
      <w:proofErr w:type="spellEnd"/>
      <w:r w:rsidRPr="00905B67">
        <w:rPr>
          <w:rFonts w:ascii="Arial" w:hAnsi="Arial" w:cs="Arial"/>
          <w:sz w:val="24"/>
          <w:szCs w:val="24"/>
        </w:rPr>
        <w:t xml:space="preserve"> from the site of proposed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Any proof/certificate showing competence and experience of the applicant or his authorized worker/agent/employee/supervisor in the handling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Details of vehicle to be used for transport of explosives from source of supply to the storage magazine and the approximate distance-in between.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Undertaking on Judicial </w:t>
      </w:r>
      <w:proofErr w:type="spellStart"/>
      <w:r w:rsidRPr="00905B67">
        <w:rPr>
          <w:rFonts w:ascii="Arial" w:hAnsi="Arial" w:cs="Arial"/>
          <w:sz w:val="24"/>
          <w:szCs w:val="24"/>
        </w:rPr>
        <w:t>Stampaper</w:t>
      </w:r>
      <w:proofErr w:type="spellEnd"/>
      <w:r w:rsidRPr="00905B67">
        <w:rPr>
          <w:rFonts w:ascii="Arial" w:hAnsi="Arial" w:cs="Arial"/>
          <w:sz w:val="24"/>
          <w:szCs w:val="24"/>
        </w:rPr>
        <w:t xml:space="preserve"> by the applicant to the effect that he will observe strictly all the requirements of Explosives Rules, 2010 and submit Fortnightly explosives manufacturing/ sale/ use/ possession reports on the prescribed Forms.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Certificate to the effect that guard over the magazine will be provided 24 hours by the licensee. </w:t>
      </w:r>
    </w:p>
    <w:p w:rsidR="006603DA" w:rsidRPr="006603DA" w:rsidRDefault="00D0327B" w:rsidP="008C60A1">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Applicant submit request in the concerned </w:t>
      </w:r>
      <w:r w:rsidR="00F173C5">
        <w:rPr>
          <w:rFonts w:ascii="Arial" w:hAnsi="Arial" w:cs="Arial"/>
          <w:sz w:val="24"/>
          <w:szCs w:val="24"/>
          <w:lang w:val="en-GB"/>
        </w:rPr>
        <w:t>R</w:t>
      </w:r>
      <w:r>
        <w:rPr>
          <w:rFonts w:ascii="Arial" w:hAnsi="Arial" w:cs="Arial"/>
          <w:sz w:val="24"/>
          <w:szCs w:val="24"/>
          <w:lang w:val="en-GB"/>
        </w:rPr>
        <w:t>egional office, and o</w:t>
      </w:r>
      <w:r w:rsidR="0079074B" w:rsidRPr="006603DA">
        <w:rPr>
          <w:rFonts w:ascii="Arial" w:hAnsi="Arial" w:cs="Arial"/>
          <w:sz w:val="24"/>
          <w:szCs w:val="24"/>
          <w:lang w:val="en-GB"/>
        </w:rPr>
        <w:t xml:space="preserve">n receipt of particulars as mentioned in step </w:t>
      </w:r>
      <w:r>
        <w:rPr>
          <w:rFonts w:ascii="Arial" w:hAnsi="Arial" w:cs="Arial"/>
          <w:sz w:val="24"/>
          <w:szCs w:val="24"/>
          <w:lang w:val="en-GB"/>
        </w:rPr>
        <w:t>1</w:t>
      </w:r>
      <w:r w:rsidR="0079074B" w:rsidRPr="006603DA">
        <w:rPr>
          <w:rFonts w:ascii="Arial" w:hAnsi="Arial" w:cs="Arial"/>
          <w:sz w:val="24"/>
          <w:szCs w:val="24"/>
          <w:lang w:val="en-GB"/>
        </w:rPr>
        <w:t>, the in</w:t>
      </w:r>
      <w:r w:rsidR="006603DA" w:rsidRPr="006603DA">
        <w:rPr>
          <w:rFonts w:ascii="Arial" w:hAnsi="Arial" w:cs="Arial"/>
          <w:sz w:val="24"/>
          <w:szCs w:val="24"/>
          <w:lang w:val="en-GB"/>
        </w:rPr>
        <w:t>-</w:t>
      </w:r>
      <w:r w:rsidR="00F173C5">
        <w:rPr>
          <w:rFonts w:ascii="Arial" w:hAnsi="Arial" w:cs="Arial"/>
          <w:sz w:val="24"/>
          <w:szCs w:val="24"/>
          <w:lang w:val="en-GB"/>
        </w:rPr>
        <w:t>charge of concerned R</w:t>
      </w:r>
      <w:r w:rsidR="0079074B" w:rsidRPr="006603DA">
        <w:rPr>
          <w:rFonts w:ascii="Arial" w:hAnsi="Arial" w:cs="Arial"/>
          <w:sz w:val="24"/>
          <w:szCs w:val="24"/>
          <w:lang w:val="en-GB"/>
        </w:rPr>
        <w:t xml:space="preserve">egional office, will scrutinize the particulars, and forward the </w:t>
      </w:r>
      <w:r w:rsidR="006603DA" w:rsidRPr="006603DA">
        <w:rPr>
          <w:rFonts w:ascii="Arial" w:hAnsi="Arial" w:cs="Arial"/>
          <w:sz w:val="24"/>
          <w:szCs w:val="24"/>
          <w:lang w:val="en-GB"/>
        </w:rPr>
        <w:t xml:space="preserve">complete particulars to </w:t>
      </w:r>
      <w:r w:rsidR="0079074B" w:rsidRPr="006603DA">
        <w:rPr>
          <w:rFonts w:ascii="Arial" w:hAnsi="Arial" w:cs="Arial"/>
          <w:sz w:val="24"/>
          <w:szCs w:val="24"/>
          <w:lang w:val="en-GB"/>
        </w:rPr>
        <w:t>Head Office, Islamabad for</w:t>
      </w:r>
      <w:r w:rsidR="00F173C5">
        <w:rPr>
          <w:rFonts w:ascii="Arial" w:hAnsi="Arial" w:cs="Arial"/>
          <w:sz w:val="24"/>
          <w:szCs w:val="24"/>
          <w:lang w:val="en-GB"/>
        </w:rPr>
        <w:t xml:space="preserve"> approval of Director General </w:t>
      </w:r>
      <w:r w:rsidR="0079074B" w:rsidRPr="006603DA">
        <w:rPr>
          <w:rFonts w:ascii="Arial" w:hAnsi="Arial" w:cs="Arial"/>
          <w:sz w:val="24"/>
          <w:szCs w:val="24"/>
          <w:lang w:val="en-GB"/>
        </w:rPr>
        <w:t xml:space="preserve"> </w:t>
      </w:r>
      <w:r w:rsidR="00F173C5">
        <w:rPr>
          <w:rFonts w:ascii="Arial" w:hAnsi="Arial" w:cs="Arial"/>
          <w:sz w:val="24"/>
          <w:szCs w:val="24"/>
          <w:lang w:val="en-GB"/>
        </w:rPr>
        <w:t xml:space="preserve">for </w:t>
      </w:r>
      <w:r w:rsidR="00054A6A">
        <w:rPr>
          <w:rFonts w:ascii="Arial" w:hAnsi="Arial" w:cs="Arial"/>
          <w:sz w:val="24"/>
          <w:szCs w:val="24"/>
          <w:lang w:val="en-GB"/>
        </w:rPr>
        <w:t>approval</w:t>
      </w:r>
      <w:r w:rsidR="006603DA" w:rsidRPr="006603DA">
        <w:rPr>
          <w:rFonts w:ascii="Arial" w:hAnsi="Arial" w:cs="Arial"/>
          <w:sz w:val="24"/>
          <w:szCs w:val="24"/>
          <w:lang w:val="en-GB"/>
        </w:rPr>
        <w:t>.</w:t>
      </w:r>
    </w:p>
    <w:p w:rsidR="00AC0F5F" w:rsidRPr="006603DA" w:rsidRDefault="006603DA" w:rsidP="008C60A1">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Head Office of Department of Explosives, will scrutinize the particulars and issu</w:t>
      </w:r>
      <w:r w:rsidR="00F173C5">
        <w:rPr>
          <w:rFonts w:ascii="Arial" w:hAnsi="Arial" w:cs="Arial"/>
          <w:sz w:val="24"/>
          <w:szCs w:val="24"/>
          <w:lang w:val="en-GB"/>
        </w:rPr>
        <w:t>e</w:t>
      </w:r>
      <w:r w:rsidR="00054A6A">
        <w:rPr>
          <w:rFonts w:ascii="Arial" w:hAnsi="Arial" w:cs="Arial"/>
          <w:sz w:val="24"/>
          <w:szCs w:val="24"/>
          <w:lang w:val="en-GB"/>
        </w:rPr>
        <w:t xml:space="preserve">d a draft license, and forward the same to </w:t>
      </w:r>
      <w:r w:rsidR="00272037">
        <w:rPr>
          <w:rFonts w:ascii="Arial" w:hAnsi="Arial" w:cs="Arial"/>
          <w:sz w:val="24"/>
          <w:szCs w:val="24"/>
          <w:lang w:val="en-GB"/>
        </w:rPr>
        <w:t>concerned District Authority, for endorsement, and issuance a No Objection Certificate in favour of applicant.</w:t>
      </w:r>
    </w:p>
    <w:p w:rsidR="00272037" w:rsidRDefault="006603DA" w:rsidP="008C60A1">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w:t>
      </w:r>
      <w:r w:rsidR="00272037">
        <w:rPr>
          <w:rFonts w:ascii="Arial" w:hAnsi="Arial" w:cs="Arial"/>
          <w:sz w:val="24"/>
          <w:szCs w:val="24"/>
          <w:lang w:val="en-GB"/>
        </w:rPr>
        <w:t>No Objection Certificate, Head office of</w:t>
      </w:r>
      <w:r w:rsidRPr="006603DA">
        <w:rPr>
          <w:rFonts w:ascii="Arial" w:hAnsi="Arial" w:cs="Arial"/>
          <w:sz w:val="24"/>
          <w:szCs w:val="24"/>
          <w:lang w:val="en-GB"/>
        </w:rPr>
        <w:t xml:space="preserve"> Department of Explosives, will </w:t>
      </w:r>
      <w:r w:rsidR="00272037">
        <w:rPr>
          <w:rFonts w:ascii="Arial" w:hAnsi="Arial" w:cs="Arial"/>
          <w:sz w:val="24"/>
          <w:szCs w:val="24"/>
          <w:lang w:val="en-GB"/>
        </w:rPr>
        <w:t>forward the case to Ministry of Interior, through Ministry of Energy (Petroleum Division), for security clearance and No Objection Certificate.</w:t>
      </w:r>
    </w:p>
    <w:p w:rsidR="00272037" w:rsidRDefault="00272037" w:rsidP="008C60A1">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lastRenderedPageBreak/>
        <w:t>On receipt of No Objection Certificate, Head office, of Department of Explosives, will issue approval to concerned regional office of Department of Explosives.</w:t>
      </w:r>
    </w:p>
    <w:p w:rsidR="006603DA" w:rsidRPr="00272037" w:rsidRDefault="00272037" w:rsidP="00272037">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w:t>
      </w:r>
      <w:proofErr w:type="spellStart"/>
      <w:r>
        <w:rPr>
          <w:rFonts w:ascii="Arial" w:hAnsi="Arial" w:cs="Arial"/>
          <w:sz w:val="24"/>
          <w:szCs w:val="24"/>
          <w:lang w:val="en-GB"/>
        </w:rPr>
        <w:t>incharge</w:t>
      </w:r>
      <w:proofErr w:type="spellEnd"/>
      <w:r>
        <w:rPr>
          <w:rFonts w:ascii="Arial" w:hAnsi="Arial" w:cs="Arial"/>
          <w:sz w:val="24"/>
          <w:szCs w:val="24"/>
          <w:lang w:val="en-GB"/>
        </w:rPr>
        <w:t xml:space="preserve"> of regional office, will issue approval to the applicant, for construction of magazine, as per approved plan, </w:t>
      </w:r>
      <w:r w:rsidR="0063125A" w:rsidRPr="00272037">
        <w:rPr>
          <w:rFonts w:ascii="Arial" w:hAnsi="Arial" w:cs="Arial"/>
          <w:sz w:val="24"/>
          <w:szCs w:val="24"/>
          <w:lang w:val="en-GB"/>
        </w:rPr>
        <w:t xml:space="preserve">and after completion, the </w:t>
      </w:r>
      <w:r w:rsidR="00D0327B" w:rsidRPr="00272037">
        <w:rPr>
          <w:rFonts w:ascii="Arial" w:hAnsi="Arial" w:cs="Arial"/>
          <w:sz w:val="24"/>
          <w:szCs w:val="24"/>
          <w:lang w:val="en-GB"/>
        </w:rPr>
        <w:t xml:space="preserve">applicant </w:t>
      </w:r>
      <w:r w:rsidR="0063125A" w:rsidRPr="00272037">
        <w:rPr>
          <w:rFonts w:ascii="Arial" w:hAnsi="Arial" w:cs="Arial"/>
          <w:sz w:val="24"/>
          <w:szCs w:val="24"/>
          <w:lang w:val="en-GB"/>
        </w:rPr>
        <w:t>will submit safety and completion certifica</w:t>
      </w:r>
      <w:r w:rsidR="00D0327B" w:rsidRPr="00272037">
        <w:rPr>
          <w:rFonts w:ascii="Arial" w:hAnsi="Arial" w:cs="Arial"/>
          <w:sz w:val="24"/>
          <w:szCs w:val="24"/>
          <w:lang w:val="en-GB"/>
        </w:rPr>
        <w:t>te</w:t>
      </w:r>
      <w:r w:rsidR="00F173C5" w:rsidRPr="00272037">
        <w:rPr>
          <w:rFonts w:ascii="Arial" w:hAnsi="Arial" w:cs="Arial"/>
          <w:sz w:val="24"/>
          <w:szCs w:val="24"/>
          <w:lang w:val="en-GB"/>
        </w:rPr>
        <w:t xml:space="preserve"> for grant of licence in Form EL-</w:t>
      </w:r>
      <w:r>
        <w:rPr>
          <w:rFonts w:ascii="Arial" w:hAnsi="Arial" w:cs="Arial"/>
          <w:sz w:val="24"/>
          <w:szCs w:val="24"/>
          <w:lang w:val="en-GB"/>
        </w:rPr>
        <w:t>0</w:t>
      </w:r>
      <w:r w:rsidR="00433062">
        <w:rPr>
          <w:rFonts w:ascii="Arial" w:hAnsi="Arial" w:cs="Arial"/>
          <w:sz w:val="24"/>
          <w:szCs w:val="24"/>
          <w:lang w:val="en-GB"/>
        </w:rPr>
        <w:t>2</w:t>
      </w:r>
      <w:r w:rsidR="00F173C5" w:rsidRPr="00272037">
        <w:rPr>
          <w:rFonts w:ascii="Arial" w:hAnsi="Arial" w:cs="Arial"/>
          <w:sz w:val="24"/>
          <w:szCs w:val="24"/>
          <w:lang w:val="en-GB"/>
        </w:rPr>
        <w:t xml:space="preserve"> of Explosives Rules 2010.</w:t>
      </w:r>
    </w:p>
    <w:p w:rsidR="00FB15B7" w:rsidRPr="00272037" w:rsidRDefault="0063125A" w:rsidP="00062226">
      <w:pPr>
        <w:pStyle w:val="ListParagraph"/>
        <w:numPr>
          <w:ilvl w:val="0"/>
          <w:numId w:val="1"/>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On receipt of safety and completion certificate, the officer of Department of Explosives</w:t>
      </w:r>
      <w:r w:rsidR="00F173C5">
        <w:rPr>
          <w:rFonts w:ascii="Arial" w:hAnsi="Arial" w:cs="Arial"/>
          <w:sz w:val="24"/>
          <w:szCs w:val="24"/>
          <w:lang w:val="en-GB"/>
        </w:rPr>
        <w:t xml:space="preserve"> of concerned region </w:t>
      </w:r>
      <w:r>
        <w:rPr>
          <w:rFonts w:ascii="Arial" w:hAnsi="Arial" w:cs="Arial"/>
          <w:sz w:val="24"/>
          <w:szCs w:val="24"/>
          <w:lang w:val="en-GB"/>
        </w:rPr>
        <w:t xml:space="preserve">, will visit the site, keeping in view the Department of Explosives, approved plan, and if found </w:t>
      </w:r>
      <w:r w:rsidR="00F173C5">
        <w:rPr>
          <w:rFonts w:ascii="Arial" w:hAnsi="Arial" w:cs="Arial"/>
          <w:sz w:val="24"/>
          <w:szCs w:val="24"/>
          <w:lang w:val="en-GB"/>
        </w:rPr>
        <w:t xml:space="preserve">the construction/ installation work </w:t>
      </w:r>
      <w:r>
        <w:rPr>
          <w:rFonts w:ascii="Arial" w:hAnsi="Arial" w:cs="Arial"/>
          <w:sz w:val="24"/>
          <w:szCs w:val="24"/>
          <w:lang w:val="en-GB"/>
        </w:rPr>
        <w:t xml:space="preserve">as per approved plan, </w:t>
      </w:r>
      <w:r w:rsidR="00D0327B">
        <w:rPr>
          <w:rFonts w:ascii="Arial" w:hAnsi="Arial" w:cs="Arial"/>
          <w:sz w:val="24"/>
          <w:szCs w:val="24"/>
          <w:lang w:val="en-GB"/>
        </w:rPr>
        <w:t>then</w:t>
      </w:r>
      <w:r w:rsidR="00272037">
        <w:rPr>
          <w:rFonts w:ascii="Arial" w:hAnsi="Arial" w:cs="Arial"/>
          <w:sz w:val="24"/>
          <w:szCs w:val="24"/>
          <w:lang w:val="en-GB"/>
        </w:rPr>
        <w:t xml:space="preserve"> the concerned Region</w:t>
      </w:r>
      <w:r w:rsidR="001A1254">
        <w:rPr>
          <w:rFonts w:ascii="Arial" w:hAnsi="Arial" w:cs="Arial"/>
          <w:sz w:val="24"/>
          <w:szCs w:val="24"/>
          <w:lang w:val="en-GB"/>
        </w:rPr>
        <w:t xml:space="preserve"> </w:t>
      </w:r>
      <w:r>
        <w:rPr>
          <w:rFonts w:ascii="Arial" w:hAnsi="Arial" w:cs="Arial"/>
          <w:sz w:val="24"/>
          <w:szCs w:val="24"/>
          <w:lang w:val="en-GB"/>
        </w:rPr>
        <w:t xml:space="preserve"> </w:t>
      </w:r>
      <w:r w:rsidR="001A1254">
        <w:rPr>
          <w:rFonts w:ascii="Arial" w:hAnsi="Arial" w:cs="Arial"/>
          <w:sz w:val="24"/>
          <w:szCs w:val="24"/>
          <w:lang w:val="en-GB"/>
        </w:rPr>
        <w:t xml:space="preserve">will grant </w:t>
      </w:r>
      <w:r>
        <w:rPr>
          <w:rFonts w:ascii="Arial" w:hAnsi="Arial" w:cs="Arial"/>
          <w:sz w:val="24"/>
          <w:szCs w:val="24"/>
          <w:lang w:val="en-GB"/>
        </w:rPr>
        <w:t>licen</w:t>
      </w:r>
      <w:r w:rsidR="00D0327B">
        <w:rPr>
          <w:rFonts w:ascii="Arial" w:hAnsi="Arial" w:cs="Arial"/>
          <w:sz w:val="24"/>
          <w:szCs w:val="24"/>
          <w:lang w:val="en-GB"/>
        </w:rPr>
        <w:t xml:space="preserve">se </w:t>
      </w:r>
      <w:r w:rsidR="001A1254">
        <w:rPr>
          <w:rFonts w:ascii="Arial" w:hAnsi="Arial" w:cs="Arial"/>
          <w:sz w:val="24"/>
          <w:szCs w:val="24"/>
          <w:lang w:val="en-GB"/>
        </w:rPr>
        <w:t>in F</w:t>
      </w:r>
      <w:r w:rsidR="00272037">
        <w:rPr>
          <w:rFonts w:ascii="Arial" w:hAnsi="Arial" w:cs="Arial"/>
          <w:sz w:val="24"/>
          <w:szCs w:val="24"/>
          <w:lang w:val="en-GB"/>
        </w:rPr>
        <w:t>orm EL-0</w:t>
      </w:r>
      <w:r w:rsidR="006E7D5F">
        <w:rPr>
          <w:rFonts w:ascii="Arial" w:hAnsi="Arial" w:cs="Arial"/>
          <w:sz w:val="24"/>
          <w:szCs w:val="24"/>
          <w:lang w:val="en-GB"/>
        </w:rPr>
        <w:t>2</w:t>
      </w:r>
      <w:bookmarkStart w:id="0" w:name="_GoBack"/>
      <w:bookmarkEnd w:id="0"/>
      <w:r w:rsidR="00272037">
        <w:rPr>
          <w:rFonts w:ascii="Arial" w:hAnsi="Arial" w:cs="Arial"/>
          <w:sz w:val="24"/>
          <w:szCs w:val="24"/>
          <w:lang w:val="en-GB"/>
        </w:rPr>
        <w:t xml:space="preserve"> on behalf of Director General.</w:t>
      </w:r>
    </w:p>
    <w:sectPr w:rsidR="00FB15B7" w:rsidRPr="00272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074"/>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17F05DB"/>
    <w:multiLevelType w:val="hybridMultilevel"/>
    <w:tmpl w:val="8DC083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3D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574D"/>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1637C"/>
    <w:multiLevelType w:val="hybridMultilevel"/>
    <w:tmpl w:val="BF6C058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43EE47D0"/>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E1F72"/>
    <w:multiLevelType w:val="hybridMultilevel"/>
    <w:tmpl w:val="2B5E29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60E1511B"/>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916FB"/>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6"/>
  </w:num>
  <w:num w:numId="5">
    <w:abstractNumId w:val="13"/>
  </w:num>
  <w:num w:numId="6">
    <w:abstractNumId w:val="5"/>
  </w:num>
  <w:num w:numId="7">
    <w:abstractNumId w:val="9"/>
  </w:num>
  <w:num w:numId="8">
    <w:abstractNumId w:val="16"/>
  </w:num>
  <w:num w:numId="9">
    <w:abstractNumId w:val="8"/>
  </w:num>
  <w:num w:numId="10">
    <w:abstractNumId w:val="4"/>
  </w:num>
  <w:num w:numId="11">
    <w:abstractNumId w:val="1"/>
  </w:num>
  <w:num w:numId="12">
    <w:abstractNumId w:val="15"/>
  </w:num>
  <w:num w:numId="13">
    <w:abstractNumId w:val="0"/>
  </w:num>
  <w:num w:numId="14">
    <w:abstractNumId w:val="2"/>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93"/>
    <w:rsid w:val="00032B72"/>
    <w:rsid w:val="00054A6A"/>
    <w:rsid w:val="00062226"/>
    <w:rsid w:val="00090E73"/>
    <w:rsid w:val="000C0016"/>
    <w:rsid w:val="0012172B"/>
    <w:rsid w:val="001549AC"/>
    <w:rsid w:val="0017225E"/>
    <w:rsid w:val="001A1254"/>
    <w:rsid w:val="00272037"/>
    <w:rsid w:val="002C150E"/>
    <w:rsid w:val="003352F6"/>
    <w:rsid w:val="004223C5"/>
    <w:rsid w:val="00433062"/>
    <w:rsid w:val="00452C80"/>
    <w:rsid w:val="004F4175"/>
    <w:rsid w:val="0050047C"/>
    <w:rsid w:val="0057298C"/>
    <w:rsid w:val="00574EA0"/>
    <w:rsid w:val="00576BCA"/>
    <w:rsid w:val="005D650A"/>
    <w:rsid w:val="0063125A"/>
    <w:rsid w:val="006603DA"/>
    <w:rsid w:val="006C23BA"/>
    <w:rsid w:val="006E7D5F"/>
    <w:rsid w:val="007208CC"/>
    <w:rsid w:val="0079074B"/>
    <w:rsid w:val="007C1873"/>
    <w:rsid w:val="007D59DF"/>
    <w:rsid w:val="008C60A1"/>
    <w:rsid w:val="00975DA9"/>
    <w:rsid w:val="00977DCA"/>
    <w:rsid w:val="009D509C"/>
    <w:rsid w:val="00A60530"/>
    <w:rsid w:val="00A6752D"/>
    <w:rsid w:val="00AC0F5F"/>
    <w:rsid w:val="00B54668"/>
    <w:rsid w:val="00BB5023"/>
    <w:rsid w:val="00BD608E"/>
    <w:rsid w:val="00BF650A"/>
    <w:rsid w:val="00C62F84"/>
    <w:rsid w:val="00C63EB8"/>
    <w:rsid w:val="00D0327B"/>
    <w:rsid w:val="00D17859"/>
    <w:rsid w:val="00DB39A5"/>
    <w:rsid w:val="00DF50A7"/>
    <w:rsid w:val="00E170C6"/>
    <w:rsid w:val="00E70C44"/>
    <w:rsid w:val="00E758C5"/>
    <w:rsid w:val="00EC6510"/>
    <w:rsid w:val="00ED356D"/>
    <w:rsid w:val="00EE36A3"/>
    <w:rsid w:val="00F173C5"/>
    <w:rsid w:val="00F63374"/>
    <w:rsid w:val="00F90C03"/>
    <w:rsid w:val="00FB15B7"/>
    <w:rsid w:val="00FB3593"/>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50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2023-05-03T09:48:00Z</dcterms:created>
  <dcterms:modified xsi:type="dcterms:W3CDTF">2023-05-03T09:51:00Z</dcterms:modified>
</cp:coreProperties>
</file>